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EB1D1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Valeriana"/>
      <w:bookmarkStart w:id="1" w:name="_GoBack"/>
      <w:bookmarkEnd w:id="0"/>
      <w:r w:rsidRPr="00567D4F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V</w:t>
      </w:r>
      <w:r w:rsidRPr="00567D4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aleriana </w:t>
      </w:r>
    </w:p>
    <w:p w14:paraId="7C086774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Valeriana officinalis, L.                                                      </w:t>
      </w:r>
      <w:hyperlink r:id="rId5" w:history="1">
        <w:r w:rsidRPr="00567D4F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>TAV. 2 - N. 9</w:t>
        </w:r>
      </w:hyperlink>
      <w:r w:rsidRPr="00567D4F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p w14:paraId="6975C6BF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567D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Rizoma troncato; fusto eretto semplice solcato (100-150 cm.) foglie tutte pennatosette con 7-10 coppie di segmenti lanceolati inciso dentati o interi a nervature sporgenti; fiori bianchi o rosei ermafroditi in corimbo tricotomo; bratteole-lineari. </w:t>
      </w:r>
    </w:p>
    <w:p w14:paraId="66568618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H: comune nei boschi umidi e lungo i corsi d’acqua dalla pianura alla zona alpina. </w:t>
      </w:r>
    </w:p>
    <w:p w14:paraId="20633876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P: la radice. </w:t>
      </w:r>
    </w:p>
    <w:p w14:paraId="1979D65E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R: nel secondo anno. </w:t>
      </w:r>
    </w:p>
    <w:p w14:paraId="7221A345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F: Valerianacee. </w:t>
      </w:r>
    </w:p>
    <w:p w14:paraId="0F818714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La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Valeriana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s’impiega contro il tifo, nelle febbri perniciose e intermittenti, nelle malattie nervose, nell’epilessia e nell’emicrania. Giova pure nei disturbi della matrice, nell’asma, nei crampi al basso ventre, e nell’epilessia verminosa dei bambini. Dose: infuso di 15 gr. in un litro di acqua. Si prende a sorsi ogni due ore, con zucchero o miele.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L’odore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di questa pianta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attira i gatti.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Da qui il nome «Erba de gat». </w:t>
      </w:r>
    </w:p>
    <w:p w14:paraId="7727CB3A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2" w:name="Veratro"/>
      <w:bookmarkEnd w:id="2"/>
      <w:r w:rsidRPr="00567D4F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V</w:t>
      </w:r>
      <w:r w:rsidRPr="00567D4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eratro </w:t>
      </w:r>
    </w:p>
    <w:p w14:paraId="4CAC5C6B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Veratrum album, L. </w:t>
      </w:r>
    </w:p>
    <w:p w14:paraId="0B624160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: Falagro, Filagro, Valestri, Malon, Foastro, Golostri, Lovena. </w:t>
      </w:r>
    </w:p>
    <w:p w14:paraId="5372C4CF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: Foglie ellittiche larghe, le superiori gradatamente più strette, fino a ridursi lanceolate, un po’ pubescenti di sotto; fiori bianco-verdognoli in pannocchia terminale; tepali più lunghi del peduncolo, bianchicci di sopra, verdi di sotto. </w:t>
      </w:r>
    </w:p>
    <w:p w14:paraId="74F5173B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H: nei prati montani e subalpini. </w:t>
      </w:r>
    </w:p>
    <w:p w14:paraId="7989310F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P: il rizoma. </w:t>
      </w:r>
    </w:p>
    <w:p w14:paraId="1F2C0B9B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F: Colchicacee. </w:t>
      </w:r>
    </w:p>
    <w:p w14:paraId="77C5F639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E pianta velenosissima, simile nella forma alla Genziana: quindi, attenti nella raccolta! Per uso esterno si usa la polvere del rizoma contro le </w:t>
      </w:r>
    </w:p>
    <w:p w14:paraId="0083DC67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ulceri infiammate, e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come unguento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contro la rogna e i pidocchi.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uso interno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i medici la prescrivono contro il colera, le febbri intermittenti, nella debolezza generale e nella tosse convulsiva. </w:t>
      </w:r>
    </w:p>
    <w:p w14:paraId="5DAAF9EA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3" w:name="Verbasco"/>
      <w:bookmarkEnd w:id="3"/>
      <w:r w:rsidRPr="00567D4F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V</w:t>
      </w:r>
      <w:r w:rsidRPr="00567D4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erbasco </w:t>
      </w:r>
    </w:p>
    <w:p w14:paraId="03425D14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Verbascum thapsiforme, Schr.                                                       </w:t>
      </w:r>
      <w:hyperlink r:id="rId6" w:history="1">
        <w:r w:rsidRPr="00567D4F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>TAV. 7 - N. 50</w:t>
        </w:r>
      </w:hyperlink>
    </w:p>
    <w:p w14:paraId="23F989C1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H: dove cresce il Tasso barbasso e ha le stesse proprietà. Vedi: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Tasso barbasso. </w:t>
      </w:r>
    </w:p>
    <w:p w14:paraId="37268184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4" w:name="Verbena"/>
      <w:bookmarkEnd w:id="4"/>
      <w:r w:rsidRPr="00567D4F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V</w:t>
      </w:r>
      <w:r w:rsidRPr="00567D4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erbena </w:t>
      </w:r>
    </w:p>
    <w:p w14:paraId="5B436B9C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Verbena officinalis, L. </w:t>
      </w:r>
    </w:p>
    <w:p w14:paraId="44842487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: Erbena, Erba de la represa. </w:t>
      </w:r>
    </w:p>
    <w:p w14:paraId="1C7A1541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: Fusto tetragono ramoso in alto (20-60 cm.); foglie ovato bislunghe, pennatifide, le medie tripartite a segmenti incisi e inegualmente crenulati; fiori piccoli di colore violaceo pallidi a spighe gracili terminali formanti una pannocchia. </w:t>
      </w:r>
    </w:p>
    <w:p w14:paraId="128E19A9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H: luoghi aridi, incolti, vicino alle abitazioni. </w:t>
      </w:r>
    </w:p>
    <w:p w14:paraId="707B20F6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 e sommità fiorite. </w:t>
      </w:r>
    </w:p>
    <w:p w14:paraId="3EAC82E4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F: Verbenacee. </w:t>
      </w:r>
    </w:p>
    <w:p w14:paraId="7B263287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La pianta, cotta nel vino, giova nei mali di fegato, di reni e di milza. Contro le nevralgie, dolori reumatici e nelle febbri, si fa 1’infusione di 2 gr. di foglie in una tazza di acqua bollente. Bollita nell’aceto, si adopera come cataplasma sui punti doloranti nelle nevralgie, sciatiche, lombaggini, pleurite e dolori intercostali. La pianta, messa in infusione nel vino, serve contro l’itterizia e clorosi, prendendone 60-80 gr. la mattina a digiuno; il decotto usato come gargarismo guarisce le ulceri delle tonsilli, e le foglie fresche pestate unite a farina di segala e bianco d’uovo danno un cataplasma molto risolvente. E’ usata anche contro la renella e come tonica. </w:t>
      </w:r>
    </w:p>
    <w:p w14:paraId="036D4CBF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5" w:name="Verga_d’oro"/>
      <w:bookmarkEnd w:id="5"/>
      <w:r w:rsidRPr="00567D4F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V</w:t>
      </w:r>
      <w:r w:rsidRPr="00567D4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erga d’oro </w:t>
      </w:r>
    </w:p>
    <w:p w14:paraId="1325FDDA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Solidago virga aurea, L.                                                    </w:t>
      </w:r>
      <w:hyperlink r:id="rId7" w:history="1">
        <w:r w:rsidRPr="00567D4F">
          <w:rPr>
            <w:rFonts w:ascii="Times New Roman" w:eastAsia="Times New Roman" w:hAnsi="Times New Roman" w:cs="Times New Roman"/>
            <w:i/>
            <w:iCs/>
            <w:color w:val="000000"/>
            <w:sz w:val="26"/>
            <w:szCs w:val="26"/>
            <w:u w:val="single"/>
            <w:lang w:eastAsia="it-IT"/>
          </w:rPr>
          <w:t xml:space="preserve"> </w:t>
        </w:r>
      </w:hyperlink>
      <w:hyperlink r:id="rId8" w:history="1">
        <w:r w:rsidRPr="00567D4F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>TAV. 5 - N. 37</w:t>
        </w:r>
      </w:hyperlink>
    </w:p>
    <w:p w14:paraId="33884C18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567D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Fusto eretto, striato, un po’ flessuoso (20-60 cm.); foglie ruvide negli orli, lanceolate od ovato acuminate, le inferiori seghettate; capolini in racemo terminale composto, piccoletti, fiori gialli; achenii giallastri, pelosi. </w:t>
      </w:r>
    </w:p>
    <w:p w14:paraId="0EDBFB88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H: comune nei boschi freschi della zona montana e subalpina. </w:t>
      </w:r>
    </w:p>
    <w:p w14:paraId="284D3679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P: sommità fiorite. </w:t>
      </w:r>
    </w:p>
    <w:p w14:paraId="352F7DEC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F: Composte. </w:t>
      </w:r>
    </w:p>
    <w:p w14:paraId="79FEA8E3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L’erba «Consolidae saracenae»</w:t>
      </w:r>
      <w:r w:rsidRPr="00567D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e raccomandata contro le ferite e il mal della pietra. Si fa la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decozione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di 80 gr. di sommità fiorite in un litro d’acqua. Giova nella raucedine e nel mal di denti, quale gargarismo, nella difficoltà d’orinazione, nelle infiammazioni della vescica e dei reni.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pianta, cotta nel vino bianco, promuove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assai 1’orinazione, rompe e scaccia i calcoli. Giova in tutte le piaghe interne ed esterne.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Nell’insonnia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si fa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di 4 parti di Verga d’oro e una parte di ginepro schiacciate o di biondinella. Dose: 50-60 gr. in un litro d’acqua. Una tazza prima di coricarsi. Giova pure nell’enterocolite e nell’enterite dei bambini. Decotto 30 per mille. </w:t>
      </w:r>
    </w:p>
    <w:p w14:paraId="39A20AB8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6" w:name="Vilucchio_bianco_(Convolvolo)"/>
      <w:bookmarkEnd w:id="6"/>
      <w:r w:rsidRPr="00567D4F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lastRenderedPageBreak/>
        <w:t>V</w:t>
      </w:r>
      <w:r w:rsidRPr="00567D4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ilucchio bianco (Convolvolo) </w:t>
      </w:r>
    </w:p>
    <w:p w14:paraId="1882113C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Conoolvulus sepium, L                                                        </w:t>
      </w:r>
      <w:hyperlink r:id="rId9" w:history="1">
        <w:r w:rsidRPr="00567D4F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>TAV. l 2 - N. 89</w:t>
        </w:r>
      </w:hyperlink>
    </w:p>
    <w:p w14:paraId="50DBDCD9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: Fusto angoloso, volubile, lunghissimo; foglie saettiformi o astate, a orecchiette troncate; peduncoli ascellari uniflori; brattee cuoriformi ovate; corolla bianca, grande. </w:t>
      </w:r>
    </w:p>
    <w:p w14:paraId="1DB45790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H: nelle siepi, entro i cespugli freschi, fino alla zona montana. </w:t>
      </w:r>
    </w:p>
    <w:p w14:paraId="2A8FE3EA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P: foglie e radici. </w:t>
      </w:r>
    </w:p>
    <w:p w14:paraId="6D274F1D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F: Convolvulacee. </w:t>
      </w:r>
    </w:p>
    <w:p w14:paraId="1812F3D7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La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radice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e le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di questa pianta sono fortemente purgative e calagoghe (atte a espellere la bile), come quella della gialappa, ma meno irritanti 1’intestino, pur conser</w:t>
      </w:r>
    </w:p>
    <w:p w14:paraId="2A212C97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vando 1’attività purgativa e colagoga. Si prescrive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 delle foglie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(6-12 grammi al giorno) o il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succo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della radice, da 1-2 gr. al giorno. </w:t>
      </w:r>
    </w:p>
    <w:p w14:paraId="55B85A25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7" w:name="Vincetossico"/>
      <w:bookmarkEnd w:id="7"/>
      <w:r w:rsidRPr="00567D4F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V</w:t>
      </w:r>
      <w:r w:rsidRPr="00567D4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incetossico </w:t>
      </w:r>
    </w:p>
    <w:p w14:paraId="1C672D9D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Cynanchum zincetossicum, Pers. </w:t>
      </w:r>
    </w:p>
    <w:p w14:paraId="3D4D904A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: Foglie ovate o bislungo acuminate; fiori bianchi; lacinie ovate; corolla staminale a lobi ovato- rotondati, distanti, ma riuniti da membrana trasparente. </w:t>
      </w:r>
    </w:p>
    <w:p w14:paraId="63A53FD2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H: comune nei boschi e nelle macchie della zona montana. </w:t>
      </w:r>
    </w:p>
    <w:p w14:paraId="558E4C6E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P: il rizoma. </w:t>
      </w:r>
    </w:p>
    <w:p w14:paraId="4F16FC70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F: Asclepiadacee. </w:t>
      </w:r>
    </w:p>
    <w:p w14:paraId="3FDF44C8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Il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rizoma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di questa pianta ha proprietà purgative, sudorifere, diuretiche, e si adopera nell’idropisia, nella mancanza o irregolarità dei mestrui, nelle scrofole, nelle febbri nervose, nelle eruzioni cutanee, specialmente nell’eruzione ritardata dal vaiolo. Si somministra la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decozione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di 15 gr. di rizoma, in un litro d’acqua. </w:t>
      </w:r>
    </w:p>
    <w:p w14:paraId="735E7C4D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8" w:name="Viola_del_pensiero"/>
      <w:bookmarkEnd w:id="8"/>
      <w:r w:rsidRPr="00567D4F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V</w:t>
      </w:r>
      <w:r w:rsidRPr="00567D4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iola del pensiero </w:t>
      </w:r>
    </w:p>
    <w:p w14:paraId="0AD39967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Viola tricolor, L. </w:t>
      </w:r>
    </w:p>
    <w:p w14:paraId="72B0A875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567D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Crecheni, Madrigne, Velludine, Galeti. Pianta da tutti conosciuta e comune. </w:t>
      </w:r>
    </w:p>
    <w:p w14:paraId="7E3B7880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P: la pianta. </w:t>
      </w:r>
    </w:p>
    <w:p w14:paraId="4A8ACB33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>F: Violacee.</w:t>
      </w:r>
    </w:p>
    <w:p w14:paraId="49A23161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lastRenderedPageBreak/>
        <w:t>L’«Herba Jaceae»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è depurativa e cicatrizzante. E’ eccitante 1’intestino, i reni, esercita un benefico influsso nelle eruzioni cutanee, ed è depurativa del sangue. Le croste lattee dei bambini si curano con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fiori e foglie pestate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e mescolate col latte in modo di cataplasma. Quale depurativo e nelle malattie indicate si usa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di 20 gr. in un litro d’acqua. </w:t>
      </w:r>
    </w:p>
    <w:p w14:paraId="6E4D2583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9" w:name="Viola_mammola"/>
      <w:bookmarkEnd w:id="9"/>
      <w:r w:rsidRPr="00567D4F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V</w:t>
      </w:r>
      <w:r w:rsidRPr="00567D4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iola mammola </w:t>
      </w:r>
    </w:p>
    <w:p w14:paraId="20A4F32D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Viola odorata, L.                                                      </w:t>
      </w:r>
      <w:hyperlink r:id="rId10" w:history="1">
        <w:r w:rsidRPr="00567D4F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>TAV. l 1 - N. 79</w:t>
        </w:r>
      </w:hyperlink>
    </w:p>
    <w:p w14:paraId="7311BE11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H: coltivata e nelle posizioni calde e riparate della collina. </w:t>
      </w:r>
    </w:p>
    <w:p w14:paraId="0AB57F46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P: i fiori e le radici. </w:t>
      </w:r>
    </w:p>
    <w:p w14:paraId="6FE065E3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F: Violacee. </w:t>
      </w:r>
    </w:p>
    <w:p w14:paraId="0EB19DEB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La viola mammola ha proprietà pettorali, espettoranti, emollienti, sudorifere, emetiche e purgative. Il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Kneipp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prescrive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una manata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di fiori e foglie in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infuso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in mezzo litro d’acqua, contro la tosse e i catarri di gola.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Ai bambini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se ne danno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due cucchiai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ogni due ore;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agli adulti,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tre tazze al giorno.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Come vomitizo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si prescrive la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decozione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da 15 a 20 gr. in 300 di acqua, lasciando bollire, finchè il liquido è ridotto a metà. </w:t>
      </w:r>
    </w:p>
    <w:p w14:paraId="4F03FBCA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0" w:name="Viorna"/>
      <w:bookmarkEnd w:id="10"/>
      <w:r w:rsidRPr="00567D4F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V</w:t>
      </w:r>
      <w:r w:rsidRPr="00567D4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iorna </w:t>
      </w:r>
    </w:p>
    <w:p w14:paraId="66DF4FCB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 xml:space="preserve">(Vitalba) </w:t>
      </w:r>
    </w:p>
    <w:p w14:paraId="20050FAA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Clematis oitalba, L.                                                  </w:t>
      </w:r>
      <w:hyperlink r:id="rId11" w:history="1">
        <w:r w:rsidRPr="00567D4F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>TAV. 8 – N. 61</w:t>
        </w:r>
      </w:hyperlink>
      <w:r w:rsidRPr="00567D4F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p w14:paraId="7D36BC54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567D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Veduzze, Vigazzoni, Vedicone, Viece, Vedice, Vidoloc, Guidoi, Videzze, Roghe. </w:t>
      </w:r>
    </w:p>
    <w:p w14:paraId="37E3DEF9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: Fusto scandente, angoloso; foglie pennate a foglioline cuoriformi dentate o intere; fiori in pannocchie rade ascellari o terminali; tepali 4 bislunghi, bianchi, vellutati sulle due facce; antere lunghe un terzo del filamento; ricettacolo vellutato. </w:t>
      </w:r>
    </w:p>
    <w:p w14:paraId="3BEDC50F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H: lungo le siepi e nei boschi cedui. </w:t>
      </w:r>
    </w:p>
    <w:p w14:paraId="2BAD98AF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P: foglie e corteccia interna. </w:t>
      </w:r>
    </w:p>
    <w:p w14:paraId="3DC728F2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F: Rancuncolacee. </w:t>
      </w:r>
    </w:p>
    <w:p w14:paraId="1C7AAEAC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Tutte le parti della viorna sono acri e contengono principi venefici. Foglie e corteccia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interna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vengono adoperate come cataplasmi energicamente vescicatori.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aso interno,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quale purgativo e diuretico,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sono da sconsigliarsi.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Come vescicatorio serve benissimo contro la sciatica. </w:t>
      </w:r>
    </w:p>
    <w:p w14:paraId="298BBF66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1" w:name="Vischio"/>
      <w:bookmarkEnd w:id="11"/>
      <w:r w:rsidRPr="00567D4F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V</w:t>
      </w:r>
      <w:r w:rsidRPr="00567D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 xml:space="preserve">ischio </w:t>
      </w:r>
    </w:p>
    <w:p w14:paraId="713A6765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Viscum album, L. </w:t>
      </w:r>
    </w:p>
    <w:p w14:paraId="689D887F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lastRenderedPageBreak/>
        <w:t>NOMI</w:t>
      </w:r>
      <w:r w:rsidRPr="00567D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67D4F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DIALETTALI:</w:t>
      </w:r>
      <w:r w:rsidRPr="00567D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Viscio, Finocio de pin, Mezchel, Malvist, Martel de pin, Brocola. </w:t>
      </w:r>
    </w:p>
    <w:p w14:paraId="7E8A653F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: Fusto ramoso, dicotomo, articolato, (20-50 cm.); foglie coriacee, opposte, bislungo-lanceolate, ottuse con 3-5 nervi; fiori gialli in capolini terminali o ascellari; bacca sferica, bianca. </w:t>
      </w:r>
    </w:p>
    <w:p w14:paraId="1E5B1E6B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H: parassita dei pini, raramente dell’abete. </w:t>
      </w:r>
    </w:p>
    <w:p w14:paraId="28AAC45E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 e i rami sottili. </w:t>
      </w:r>
    </w:p>
    <w:p w14:paraId="3A3C074A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F: Viscacee. </w:t>
      </w:r>
    </w:p>
    <w:p w14:paraId="2BF0841E" w14:textId="77777777" w:rsidR="00567D4F" w:rsidRPr="00567D4F" w:rsidRDefault="00567D4F" w:rsidP="00567D4F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Il vischio giova contro 1’epilessia, 1’arteriosclerosi, l’emottisi, nel mondo di Bright, nei disturbi della menopausa e nelle malattie nervose dei bambini. Si fa il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decotto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di 70 gr. in un litro d’acqua, bollendo fortemente. Si beve a tazze. Il </w:t>
      </w:r>
      <w:r w:rsidRPr="00567D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vischio</w:t>
      </w:r>
      <w:r w:rsidRPr="00567D4F">
        <w:rPr>
          <w:rFonts w:ascii="Times New Roman" w:eastAsia="Times New Roman" w:hAnsi="Times New Roman" w:cs="Times New Roman"/>
          <w:color w:val="000000"/>
          <w:lang w:eastAsia="it-IT"/>
        </w:rPr>
        <w:t xml:space="preserve"> che si estrae dalle bacche unito a uguali quantità di ragia e cera vergine serve a maturare tumori, ulceri, posteme. Il decotto si usa con buon effetto sui geloni e screpolature alle mani.</w:t>
      </w:r>
    </w:p>
    <w:bookmarkEnd w:id="1"/>
    <w:p w14:paraId="45092B65" w14:textId="77777777" w:rsidR="006B5B74" w:rsidRPr="00567D4F" w:rsidRDefault="006B5B74">
      <w:pPr>
        <w:rPr>
          <w:color w:val="000000"/>
        </w:rPr>
      </w:pPr>
    </w:p>
    <w:sectPr w:rsidR="006B5B74" w:rsidRPr="00567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4F"/>
    <w:rsid w:val="00567D4F"/>
    <w:rsid w:val="006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4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gente90.it/atanasio/Tavole/tav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rgente90.it/atanasio/Tavole/tav5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rgente90.it/atanasio/Tavole/tav7.jpg" TargetMode="External"/><Relationship Id="rId11" Type="http://schemas.openxmlformats.org/officeDocument/2006/relationships/hyperlink" Target="http://www.sorgente90.it/atanasio/Tavole/tav8.jpg" TargetMode="External"/><Relationship Id="rId5" Type="http://schemas.openxmlformats.org/officeDocument/2006/relationships/hyperlink" Target="http://www.sorgente90.it/atanasio/Tavole/tav2.jpg" TargetMode="External"/><Relationship Id="rId10" Type="http://schemas.openxmlformats.org/officeDocument/2006/relationships/hyperlink" Target="http://www.sorgente90.it/atanasio/Tavole/tav1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rgente90.it/atanasio/Tavole/tav1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Elf</dc:creator>
  <cp:lastModifiedBy>Charlotte Elf</cp:lastModifiedBy>
  <cp:revision>1</cp:revision>
  <dcterms:created xsi:type="dcterms:W3CDTF">2010-10-25T20:10:00Z</dcterms:created>
  <dcterms:modified xsi:type="dcterms:W3CDTF">2010-10-25T20:18:00Z</dcterms:modified>
</cp:coreProperties>
</file>