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4F9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Tanaceto"/>
      <w:bookmarkStart w:id="1" w:name="_GoBack"/>
      <w:bookmarkEnd w:id="0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anaceto </w:t>
      </w:r>
    </w:p>
    <w:p w14:paraId="79E03170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Tanacetum vulgare, L. </w:t>
      </w:r>
    </w:p>
    <w:p w14:paraId="28D590D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Antaneza, Erba da om, Antaneda, Starnela, Daneda, Seme santo. </w:t>
      </w:r>
    </w:p>
    <w:p w14:paraId="2423862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Fusto eretto, solcato, semplice (80-120 cm.); foglie grandi pennato partite a segmenti lineari lanceolati pennatofessi con lobetti acuti seghettati; capolini gialli grandetti a corimbo composto teminale. </w:t>
      </w:r>
    </w:p>
    <w:p w14:paraId="01DEDA38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luoghi incolti, ai margini dei campi e delle strade. </w:t>
      </w:r>
    </w:p>
    <w:p w14:paraId="5D664B7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 e i fiori. </w:t>
      </w:r>
    </w:p>
    <w:p w14:paraId="386A0C1E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>F: Composte.</w:t>
      </w:r>
    </w:p>
    <w:p w14:paraId="575FBD5A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L’infuso dei fiori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(capolini), in dose di 10-20 gr. in 250 d’acqua, serve per calmare i crampi, giova nell’artrite e nelle febbri intermittenti, nei disturbi orinari, nella pietra, nei mali di vescica e contro i vermi, specialmente nei bambini.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pianta in decozione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applicata, serve contro la rogna e la tigna. Serve pure a rinforzare i nervi e a provocare il sudore.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faccia attenzione,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pero, perche il Tanaceto è pianta velenosa e, ad alte dosi, e anche pericolosa; e può causare la morte per asfissia. </w:t>
      </w:r>
    </w:p>
    <w:p w14:paraId="0EF01976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2" w:name="Tasso_barbasso"/>
      <w:bookmarkEnd w:id="2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asso barbasso </w:t>
      </w:r>
    </w:p>
    <w:p w14:paraId="2C0D8FB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Verbascum Thapsus, L. </w:t>
      </w:r>
    </w:p>
    <w:p w14:paraId="1F4E729D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i: Fiori d’orco, Tabac mat, Gestivo, Capelace, Ciandeloni, Perbasco. </w:t>
      </w:r>
    </w:p>
    <w:p w14:paraId="1F8FA76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Fusto rigido, eretto (60-100 cm.); foglie scorrenti per tutta la lunghezza dell’internodo, bislungo-ellittiche; fauce della corolla concava; antere degli stami più lunghi, 4 più corte del filamento. </w:t>
      </w:r>
    </w:p>
    <w:p w14:paraId="6517223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nei ruderi, luoghi incolti, lungo le strade. </w:t>
      </w:r>
    </w:p>
    <w:p w14:paraId="4388907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i fiori seccati al sole e le foglie. </w:t>
      </w:r>
    </w:p>
    <w:p w14:paraId="691B0210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Scrofulariacee. </w:t>
      </w:r>
    </w:p>
    <w:p w14:paraId="4C2B220A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Le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e i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fiori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danno un the sudorifero, emolliente, cicatrizzante, indicatissimo nei catarri di petto, nella tosse, nella mancanza di respiro, nella raucedine.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usa il thè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in infusione di 5 gr. di fiori secchi in un litro d’acqua. Per lavare piaghe, ulceri, ferite si usa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decozione delle foglie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nella dose di 30 gr. in un litro d’acqua.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Contro le emorroidi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è ottimo rimedio il seguente: con una parte di fiori e due di olio si cuoce adagino la massa fino all’evaporazione della parte umida; indi si spreme il succo. E’ rimedio indicato anche contro i geloni. </w:t>
      </w:r>
    </w:p>
    <w:p w14:paraId="2DC5A7A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3" w:name="The_svizzero"/>
      <w:bookmarkEnd w:id="3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>he svizzero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12BCCF11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Veronica officinalis, L.                                                        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"http://www.sorgente90.it/atanasio/Tavole/tav3.jpg" </w:instrTex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>TAV. 3 - N. 24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</w:p>
    <w:p w14:paraId="70607126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lastRenderedPageBreak/>
        <w:t>DESCRIZIONE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prostrato e radicante (10-30 cm.); foglie ovali ellittiche seghettate e picciolate; peduncoli più brevi del calice; calice quadripartito con lacinie uguali; cassula triangolare, vellutata, glandolare. </w:t>
      </w:r>
    </w:p>
    <w:p w14:paraId="3EE1C4ED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nelle macchie asciutte delle conifere, lungo le strade di monte della zona montana e subalpina. </w:t>
      </w:r>
    </w:p>
    <w:p w14:paraId="764C972E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la pianta intera. </w:t>
      </w:r>
    </w:p>
    <w:p w14:paraId="7350ACCE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R: al tempo della fioritura. </w:t>
      </w:r>
    </w:p>
    <w:p w14:paraId="790246A8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Scrofulariacee. </w:t>
      </w:r>
    </w:p>
    <w:p w14:paraId="675D838E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La pianta ha proprietà astringenti, toniche e digestive.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usa la decozione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di 15-20 gr. in un litro d’acqua. Questo decotto è indicato nei catarri polmonari, nei mali </w:t>
      </w:r>
    </w:p>
    <w:p w14:paraId="098CC76A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di petto, nella raucedine, nello sputo di sangue, nella tosse e nelle malattie croniche della pelle. Per i medesimi mali, si usa il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succo diluito nel latte,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preso a digiuno. Analoghe proprietà ha pure la Veronica Maggiore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Veronica Chamaedris,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L. </w:t>
      </w:r>
    </w:p>
    <w:p w14:paraId="78CAE56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4" w:name="Tiglio"/>
      <w:bookmarkEnd w:id="4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it-IT"/>
        </w:rPr>
        <w:t xml:space="preserve">iglio </w:t>
      </w:r>
    </w:p>
    <w:p w14:paraId="1ACF8D9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Tilia parvi  et  grandifolia, Ehr. </w:t>
      </w:r>
    </w:p>
    <w:p w14:paraId="2777A65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Tear, Teer, Taier, Taiaro, Teia, Tea, Tiar, Teo, Tegero, Toi. </w:t>
      </w:r>
    </w:p>
    <w:p w14:paraId="3435DC5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: Fogli obliquamente cuoriformi-rotonde, glabre, glauche di sotto; peduncoli con brattee scorrenti, terminanti in 4-9 fiori; stami appena più lunghi della corolla; cassula quasi globosa ovata, appena costata o senza coste (Tilia parvifolia). </w:t>
      </w:r>
    </w:p>
    <w:p w14:paraId="11536D19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nei boschi cedui della zona collina subalpina. </w:t>
      </w:r>
    </w:p>
    <w:p w14:paraId="488D09F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i fiori. </w:t>
      </w:r>
    </w:p>
    <w:p w14:paraId="65C4E156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>F: Tigliacee.</w:t>
      </w:r>
    </w:p>
    <w:p w14:paraId="4D05837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fiori di tiglio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hanno proprietà antispasmodiche, sudorifere, stomachiche, emollienti. Si usa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1’infuso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di 15 gr. di fiori in un litro di acqua. Giova nelle affezioni catarrali, seda i crampi, calma il nervoso, facilita la digestione, produce sudore, ed è pure indicato nei reumatismi, nel capogiro, nell’epilessia. I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frutti pestati,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uniti ad aceto, o acqua di piantaggine, giovano nelle emorragie nasali ostinate, nel mal d’orecchi, versandovi alcune gocce a caldo, e tappate con ovatta; nelle screpolature, ascessi e ustioni.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decozione delle foglie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serve nell’orinazione difficile e dolorosa. Col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succo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che si ricava dal tronco, praticando dei fori, in primavera, si ottiene un liquore purgativo, usato anche nel mal della pietra e nelle macchie gialle della faccia.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polvere di carbone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di tiglio serve per 1’inappetenza, nella difficile digestione, nella gonfiezza, nella costipazione, nelle febbri perniciose, nella dissenteria prodotta da ascessi intestinali, nel bruciacuore, alito cattivo e crampi gastrici. </w:t>
      </w:r>
    </w:p>
    <w:p w14:paraId="6790992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bookmarkStart w:id="5" w:name="Timo_serpillo"/>
      <w:bookmarkEnd w:id="5"/>
      <w:proofErr w:type="spellStart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val="en-US"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US" w:eastAsia="it-IT"/>
        </w:rPr>
        <w:t>imo</w:t>
      </w:r>
      <w:proofErr w:type="spellEnd"/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US" w:eastAsia="it-IT"/>
        </w:rPr>
        <w:t xml:space="preserve"> </w:t>
      </w:r>
      <w:proofErr w:type="spellStart"/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US" w:eastAsia="it-IT"/>
        </w:rPr>
        <w:t>serpillo</w:t>
      </w:r>
      <w:proofErr w:type="spellEnd"/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US" w:eastAsia="it-IT"/>
        </w:rPr>
        <w:t xml:space="preserve"> </w:t>
      </w:r>
    </w:p>
    <w:p w14:paraId="314F9CB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 xml:space="preserve">Thymus </w:t>
      </w:r>
      <w:proofErr w:type="spellStart"/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serpyllum</w:t>
      </w:r>
      <w:proofErr w:type="spellEnd"/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, L.                                                         </w:t>
      </w:r>
      <w:hyperlink r:id="rId5" w:history="1">
        <w:r w:rsidRPr="008743D2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u w:val="single"/>
            <w:lang w:val="en-US" w:eastAsia="it-IT"/>
          </w:rPr>
          <w:t xml:space="preserve">  </w:t>
        </w:r>
      </w:hyperlink>
      <w:hyperlink r:id="rId6" w:history="1"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it-IT"/>
          </w:rPr>
          <w:t xml:space="preserve">TAV. l </w:t>
        </w:r>
        <w:proofErr w:type="spellStart"/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it-IT"/>
          </w:rPr>
          <w:t>l</w:t>
        </w:r>
        <w:proofErr w:type="spellEnd"/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val="en-US" w:eastAsia="it-IT"/>
          </w:rPr>
          <w:t xml:space="preserve"> – N. 78 </w:t>
        </w:r>
      </w:hyperlink>
    </w:p>
    <w:p w14:paraId="563B2F5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lastRenderedPageBreak/>
        <w:t>NOMI DIALETTALI: Tim,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Mazorana, Erba da la zopina. </w:t>
      </w:r>
    </w:p>
    <w:p w14:paraId="379495F8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Fusi prostrati e lungamente radicanti (10-20 cm.); foglie ovate o bislunghe cuneate o lineari, nervose, piccole, picciolate; fiori in glomeruli formanti un capolino ovoide; calice con tubo ristretto alla base. </w:t>
      </w:r>
    </w:p>
    <w:p w14:paraId="5A4A11C0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nei luoghi erbosi, pascoli, ai margini delle strade. </w:t>
      </w:r>
    </w:p>
    <w:p w14:paraId="6697D79A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la pianta. </w:t>
      </w:r>
    </w:p>
    <w:p w14:paraId="6A371B84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Labiate. </w:t>
      </w:r>
    </w:p>
    <w:p w14:paraId="5F27785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Questa pianticella apparentemente insignificante, ha proprietà digestive, antisettiche, antispasmodiche, sudorifere, emmenagoghe. Si usa il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the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di 2-3 gr. in una tazza d’acqua, nelle difficili digestioni, nelle mestruazioni con crampi, nei crampi, nel mal di testa, nei crampi al basso ventre e contro i catarri.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Esternamente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serve per impacchi, bagni, fasciature, nelle piaghe di qualsiasi natura, nelle fratture, slogature., distorsioni e tumori freddi. </w:t>
      </w:r>
    </w:p>
    <w:p w14:paraId="0841405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6" w:name="Tormentilla"/>
      <w:bookmarkEnd w:id="6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ormentilla </w:t>
      </w:r>
    </w:p>
    <w:p w14:paraId="4A4EC238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Potentilla tormentilla Neck., Schr.                                                            </w:t>
      </w:r>
      <w:hyperlink r:id="rId7" w:history="1"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>TAV</w:t>
        </w:r>
        <w:r w:rsidRPr="008743D2">
          <w:rPr>
            <w:rFonts w:ascii="Times New Roman" w:eastAsia="Times New Roman" w:hAnsi="Times New Roman" w:cs="Times New Roman"/>
            <w:b/>
            <w:bCs/>
            <w:color w:val="000000"/>
            <w:sz w:val="16"/>
            <w:szCs w:val="16"/>
            <w:u w:val="single"/>
            <w:lang w:eastAsia="it-IT"/>
          </w:rPr>
          <w:t>.</w:t>
        </w:r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 xml:space="preserve"> 3 - N. 18</w:t>
        </w:r>
      </w:hyperlink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4A7DAC0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: Rizoma legnoso, grosso; fusti gracili prostrato-ascendenti, dicotomi (10-30 cm.); foglie ternate, le cauline sessili, e tre foglioline bislungo-cuneate seghettate; fiori tetrametri, gialli, con peduncoli più lunghi delle foglie sottili; carpelli lisci. </w:t>
      </w:r>
    </w:p>
    <w:p w14:paraId="523E09B2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nei boschi erbosi e macchie umide, fino alla zona alpina. </w:t>
      </w:r>
    </w:p>
    <w:p w14:paraId="3106DA7D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le radici. </w:t>
      </w:r>
    </w:p>
    <w:p w14:paraId="6EF8CBA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Rosacee. </w:t>
      </w:r>
    </w:p>
    <w:p w14:paraId="59AA4C4A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«Rhizoma tormentillae»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e officinale e ha proprietà astringenti, toniche, stimolanti. Si usa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polvere in infuso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(2-4 gr.), o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in dose di 15 gr. in un litro d’acqua, contro la diarrea, dissenteria, flussi sanguigni e mucosi, nelle febbri intermittenti, negli avvelenamenti, </w:t>
      </w:r>
    </w:p>
    <w:p w14:paraId="753DA5B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nei vermi e nelle piaghe interne ed esterne. Negli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avvelenamenti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e nelle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malattie contagiose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non si dimentichi mai la tormentilla. 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polvere,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presa per alcuni giorni nell’uovo al latte, previene i parti immaturi. II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rizoma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nella quantità di 70 gr., messo a macera per 8 giorni in un litro di vino o marsala, si somministra ai tubercolotici e alle persone vecchie e deboli, affetti da diarrea. Si da a bicchierini in tutti i suaccennati preparati. Contiene il 17 % di tannino; quindi uno dei più potenti astringenti. </w:t>
      </w:r>
    </w:p>
    <w:p w14:paraId="590C7BA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7" w:name="Tragoselino"/>
      <w:bookmarkEnd w:id="7"/>
      <w:r w:rsidRPr="008743D2"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ragoselino </w:t>
      </w:r>
    </w:p>
    <w:p w14:paraId="4EF1C69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Pimpinella magna et saxifraga, L.                                                           </w:t>
      </w:r>
      <w:hyperlink r:id="rId8" w:history="1">
        <w:r w:rsidRPr="008743D2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u w:val="single"/>
            <w:lang w:eastAsia="it-IT"/>
          </w:rPr>
          <w:t xml:space="preserve"> </w:t>
        </w:r>
      </w:hyperlink>
      <w:hyperlink r:id="rId9" w:history="1">
        <w:r w:rsidRPr="008743D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>TAV. 2 - N. 15-16</w:t>
        </w:r>
      </w:hyperlink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2C5D26F0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Pimpinella magna,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L. - Fusto eretto, foglioso, angoloso solcato cavo, ramoso in alto (10-100 cm.); foglie pennatosette, le inferiori con 5-7 segmenti ovali, lanceolati acuti, grossolanamente seghettati, le superiori più piccole, fiori bianchi o rosei in ombrelle con 9-15 raggi.</w:t>
      </w:r>
    </w:p>
    <w:p w14:paraId="0CAB9DFB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 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Pimpinella saxifraga,</w:t>
      </w: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L. - Fusto eretto cilindrico leggermente striato, quasi nudo nei 3 quarti superiori (30-90 cm.); foglie inferiori pennatosette a segmenti quasi tondi od ovato ottusi seghettati, le medie e superiori (ottuse) con lembo piccolo pennatifido inciso; stili più corti del1’ovario; frutti quasi tondi (2 mm.). </w:t>
      </w:r>
    </w:p>
    <w:p w14:paraId="2ED8630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nei prati e luoghi erbosi della zona montana. </w:t>
      </w:r>
    </w:p>
    <w:p w14:paraId="3E5BC9E7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la radice. </w:t>
      </w:r>
    </w:p>
    <w:p w14:paraId="625D6BE5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Ombrellifere. </w:t>
      </w:r>
    </w:p>
    <w:p w14:paraId="35012D3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«Radix pimpinellae»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dei farmacisti ha qualità toniche, digestive, emollienti, espettoranti e sudorifere.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L’infuso della radice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(15-25 gr. in 180 di acqua) si usa nella raucedine, nel catarro polmonare, nell’atonia degli organi digestivi e respiratori, nei disturbi orinari. Quale corroborante, all’acqua si può sostituire il vino.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Quale gargarizzante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contro la raucedine, ma di denti, mal di gola, rilassamento dell’ugola e rattrappimento della lingua, si usa il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decotto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in dose di 10-15 gr. in 180 d’acqua. </w:t>
      </w:r>
      <w:r w:rsidRPr="008743D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L’estratto,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 in 10-20 gocce al giorno, è diuretico. </w:t>
      </w:r>
    </w:p>
    <w:p w14:paraId="0931A9CC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8" w:name="Trifoglio_fibrino"/>
      <w:bookmarkEnd w:id="8"/>
      <w:r w:rsidRPr="008743D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T</w:t>
      </w:r>
      <w:r w:rsidRPr="008743D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rifoglio fibrino </w:t>
      </w:r>
    </w:p>
    <w:p w14:paraId="514BBDC4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Menyanthes trifoliata, L. </w:t>
      </w:r>
    </w:p>
    <w:p w14:paraId="61BBED0E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: Foglie trifogliate a foglioline ovate, obovate o bislunghe, con lungo picciolo slargato in guaina alla base; fiori rosei in racemo terminale a lungo peduncolo. </w:t>
      </w:r>
    </w:p>
    <w:p w14:paraId="01821EA9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H: nelle acque stagnanti, lungo i fossi, nelle torbiere. </w:t>
      </w:r>
    </w:p>
    <w:p w14:paraId="77DEF46F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 e i gambi. </w:t>
      </w:r>
    </w:p>
    <w:p w14:paraId="3F544BA0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lang w:eastAsia="it-IT"/>
        </w:rPr>
        <w:t xml:space="preserve">F: Genzianacee. </w:t>
      </w:r>
    </w:p>
    <w:p w14:paraId="1FE5FD63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L’infuso, fatto con 50 gr. di foglie in un litro d’acqua, dà una bevanda assai giovevole contro le scrofole, clorosi, itterizia, idropisia, ipocondria, febbri e disturbi digestivi. Nelle febbri malariche, nello scorbuto, nelle laringiti delle clorotiche, si dà 1’estratto: 2-3 gr. al dì. </w:t>
      </w:r>
    </w:p>
    <w:p w14:paraId="553684A6" w14:textId="77777777" w:rsidR="008743D2" w:rsidRPr="008743D2" w:rsidRDefault="008743D2" w:rsidP="008743D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43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bookmarkEnd w:id="1"/>
    <w:p w14:paraId="278BAB4C" w14:textId="77777777" w:rsidR="006B5B74" w:rsidRPr="008743D2" w:rsidRDefault="006B5B74">
      <w:pPr>
        <w:rPr>
          <w:color w:val="000000"/>
        </w:rPr>
      </w:pPr>
    </w:p>
    <w:sectPr w:rsidR="006B5B74" w:rsidRPr="00874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D2"/>
    <w:rsid w:val="006B5B74"/>
    <w:rsid w:val="008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3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3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gente90.it/atanasio/Tavole/tav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gente90.it/atanasio/Tavole/tav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gente90.it/atanasio/Tavole/tav1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rgente90.it/atanasio/Tavole/tav1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rgente90.it/atanasio/Tavole/tav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2010-10-25T20:09:00Z</dcterms:created>
  <dcterms:modified xsi:type="dcterms:W3CDTF">2010-10-25T20:16:00Z</dcterms:modified>
</cp:coreProperties>
</file>