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FCB95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Salcerella"/>
      <w:bookmarkStart w:id="1" w:name="_GoBack"/>
      <w:bookmarkEnd w:id="0"/>
      <w:r w:rsidRPr="0006753C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lang w:eastAsia="it-IT"/>
        </w:rPr>
        <w:t>S</w:t>
      </w:r>
      <w:r w:rsidRPr="0006753C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alcerella </w:t>
      </w:r>
    </w:p>
    <w:p w14:paraId="7FA21580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Lythrum Salicaria, L. </w:t>
      </w:r>
    </w:p>
    <w:p w14:paraId="081FD1CE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0675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Fusto eretto (60-100 cm.); rigido, semplice con 4-6 angoli; foglie sessili opposte o terne lanceolato-acute (5-8 cm.); fiori porporini assai grandi in spiga terminale interrotta alla base; calice con 6 denti interni triangolari e 6 esterni lesiniformi; petali lineari ellittici; cassula ovale bislunga. </w:t>
      </w:r>
    </w:p>
    <w:p w14:paraId="47C07A84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H: luoghi paludosi e lungo i fossi acquitrinosi. </w:t>
      </w:r>
    </w:p>
    <w:p w14:paraId="3E28FA03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P: le sommità fiorite. </w:t>
      </w:r>
    </w:p>
    <w:p w14:paraId="450C19AF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F: Litracee. </w:t>
      </w:r>
    </w:p>
    <w:p w14:paraId="7C422B2F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Le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sommità fiorite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contengono tannino, mucillaggine; quindi possiedono proprietà astringenti, sedative, emostatiche. E’ ottimo astringente nelle enteriti, nei flussi di sangue, nelle diarree infantili, nelle perdite uterine, nelle piaghe e nelle ferite. Si fa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1’infuso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di 30-40 gr. di sommità </w:t>
      </w:r>
    </w:p>
    <w:p w14:paraId="117F9766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fiorite, in un litro d’acqua, o 5-6 gr. di pianta secca polverizzata.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E’ pure usata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in tutte le emorragie (nasali, boccali, intestinali, uterine), e sulle piaghe,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applicandovi le foglie peste. </w:t>
      </w:r>
    </w:p>
    <w:p w14:paraId="66DFD821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2" w:name="Salice"/>
      <w:bookmarkEnd w:id="2"/>
      <w:r w:rsidRPr="0006753C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S</w:t>
      </w:r>
      <w:r w:rsidRPr="00067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  <w:t xml:space="preserve">alice </w:t>
      </w:r>
    </w:p>
    <w:p w14:paraId="34734D0B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Salix alba, L. </w:t>
      </w:r>
    </w:p>
    <w:p w14:paraId="465F7DC8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>NoMI</w:t>
      </w:r>
      <w:r w:rsidRPr="000675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DIALETTALI:</w:t>
      </w:r>
      <w:r w:rsidRPr="000675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Salgar, Feleri, Salgher, Salgaro, Saloci, Salghiar, Salecia. </w:t>
      </w:r>
    </w:p>
    <w:p w14:paraId="586932E1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: Albero o arboscello; foglie lanceolate, acuminate, sericee, massime al di sotto; stipole lanceolate piccole; squame degli amenti caduche; stili 2; stipite della cassula = alla glandola. </w:t>
      </w:r>
    </w:p>
    <w:p w14:paraId="56D1B7AE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H: nei luoghi umidi e lungo i corsi d’acqua fino alla zona montana. </w:t>
      </w:r>
    </w:p>
    <w:p w14:paraId="4680752A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P: la corteccia. </w:t>
      </w:r>
    </w:p>
    <w:p w14:paraId="491B95C3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F: Salicacee. </w:t>
      </w:r>
    </w:p>
    <w:p w14:paraId="424D3AF2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La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corteccia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è assai astringente, ha proprietà antipiretiche (contro la febbre) antireumatiche, ed e succedanea al chinino nelle febbri malariche. Si fa il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decotto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di 60 gr. in un litro di acqua. Si adopera anche nel cicatrizzare le piaghe e le ulceri, lavandole mattina e sera. Per i fiori bianchi si fanno le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iniezioni. </w:t>
      </w:r>
    </w:p>
    <w:p w14:paraId="27DB3F57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3" w:name="Salvastrella"/>
      <w:bookmarkEnd w:id="3"/>
      <w:r w:rsidRPr="0006753C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S</w:t>
      </w:r>
      <w:r w:rsidRPr="000675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  <w:t xml:space="preserve">alvastrella </w:t>
      </w:r>
    </w:p>
    <w:p w14:paraId="2119B5E3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>Poterium Sanguisorba, L.                                                  </w:t>
      </w:r>
      <w:hyperlink r:id="rId5" w:history="1">
        <w:r w:rsidRPr="0006753C">
          <w:rPr>
            <w:rFonts w:ascii="Times New Roman" w:eastAsia="Times New Roman" w:hAnsi="Times New Roman" w:cs="Times New Roman"/>
            <w:i/>
            <w:iCs/>
            <w:color w:val="000000"/>
            <w:sz w:val="26"/>
            <w:szCs w:val="26"/>
            <w:u w:val="single"/>
            <w:lang w:eastAsia="it-IT"/>
          </w:rPr>
          <w:t xml:space="preserve"> </w:t>
        </w:r>
      </w:hyperlink>
      <w:hyperlink r:id="rId6" w:history="1">
        <w:r w:rsidRPr="0006753C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it-IT"/>
          </w:rPr>
          <w:t>TAV. 12 - N. 88</w:t>
        </w:r>
      </w:hyperlink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</w:t>
      </w:r>
    </w:p>
    <w:p w14:paraId="726391AA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lastRenderedPageBreak/>
        <w:t>DESCRIZIONE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: Fusto eretto (20-100 cm.); foglie imparipennate con 9-25 foglioline rotondate od ovali seghettate; fiori in capolino ovale o quasi tondo; i femminei nell’apice, gli ermafroditi nel mezzo e i maschi alla base; achenio ovato – tetragono. </w:t>
      </w:r>
    </w:p>
    <w:p w14:paraId="70D81C8B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H: nei prati e lungo le strade fino alla zona subalpina. </w:t>
      </w:r>
    </w:p>
    <w:p w14:paraId="2DCBEF04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P: foglie e radici. F: Rosacee. </w:t>
      </w:r>
    </w:p>
    <w:p w14:paraId="039D434D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La sanguisorba è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eccellente insalata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nutritiva e rinforzante. Per le sue proprietà astringenti e diuretiche, si fa il </w:t>
      </w:r>
    </w:p>
    <w:p w14:paraId="432B8217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decotto di 30 gr. di radici in un litro d’acqua, o l’infuso delle foglie nella stessa dose, contro la diarrea infantile e per promuovere 1’orinazione. Dal nome latino «Sanguisorba» (assorbente il sangue), è certo che essa giova assai nelle mestruazioni troppo abbondanti, nelle ferite aperte e nelle affezioni intestinali. </w:t>
      </w:r>
    </w:p>
    <w:p w14:paraId="772A9122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4" w:name="Salvia"/>
      <w:bookmarkEnd w:id="4"/>
      <w:r w:rsidRPr="0006753C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S</w:t>
      </w:r>
      <w:r w:rsidRPr="0006753C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alvia </w:t>
      </w:r>
    </w:p>
    <w:p w14:paraId="370EAAF5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Salvia officinalis, L. </w:t>
      </w:r>
    </w:p>
    <w:p w14:paraId="48C1382B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Pianta da tutti conosciuta, ma non meritamente apprezzata. </w:t>
      </w:r>
    </w:p>
    <w:p w14:paraId="3794A82E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H: coltivata; raramente inselvatichita. </w:t>
      </w:r>
    </w:p>
    <w:p w14:paraId="5D04CF64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P: le foglie e sommità fiorite. </w:t>
      </w:r>
    </w:p>
    <w:p w14:paraId="1C9511A3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F: Labiate. </w:t>
      </w:r>
    </w:p>
    <w:p w14:paraId="1DD259AE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La fama del valore medicinale di questa pianta e riconosciuta fino dall’antichità; ma essendo molto usata nei cibi, nei condimenti, nei liquori, non le si dà quel posto che merita. Si fa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1’infuso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dai 30-40 gr. in un litro d’acqua, per ridurre i sudori di tisici e dei reumatici, per stimolare le funzioni del cuore e la circolazione del sangue. Quale gargarismo serve nell’angina, nelle affezioni di bocca e di tutto 1’apparato respiratorio, come pure nella tosse e nei catarri. Il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the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si lascia riposare per mezz’ora, prima di prenderlo.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 uso esterno,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si usa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l’impacco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di foglie nei tumori e ulceri ai piedi e alle ascelle.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Carbonizzando una corteccia di pane,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ridotta in polvere, e mescolandovi polvere di foglie di salvia, si ottiene un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ottimo dentifricio.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Anche i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bagni,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fatti con le foglie di salvia macerate nell’acqua, rinforzano il tessuto muscolare. </w:t>
      </w:r>
    </w:p>
    <w:p w14:paraId="29C73C48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Della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Salvia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fu detto: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Salvia salvatrix, naturae consiliatrix, –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e 1’altro distico: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cur moriatur homo, cui crescit salvia in horto? –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però trovando la frase esagerata, il poeta soggiunge: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Contra vim mortis, non est medicamen in hortis! </w:t>
      </w:r>
    </w:p>
    <w:p w14:paraId="5B60685A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5" w:name="Sambuco"/>
      <w:bookmarkEnd w:id="5"/>
      <w:r w:rsidRPr="0006753C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lang w:eastAsia="it-IT"/>
        </w:rPr>
        <w:t>S</w:t>
      </w:r>
      <w:r w:rsidRPr="0006753C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ambuco </w:t>
      </w:r>
    </w:p>
    <w:p w14:paraId="1C902881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Sambucus nigra, L. </w:t>
      </w:r>
    </w:p>
    <w:p w14:paraId="616E8E3D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DIALETTALI:</w:t>
      </w:r>
      <w:r w:rsidRPr="000675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Sambuc, Sauc, Saugo, Samugo, Saudar. </w:t>
      </w:r>
    </w:p>
    <w:p w14:paraId="6953AEE5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lastRenderedPageBreak/>
        <w:t>DESCRIZIONE:</w:t>
      </w:r>
      <w:r w:rsidRPr="000675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Fusto legnoso (2-5 m.); foglie pennato-sette con 3-4 segmenti ovali lanceolati, lungamente acuminati, seghettati; stipole piccolissime; cime prime ramificazioni quinate; fiori bianchi, i laterali sessili; bacche nere. </w:t>
      </w:r>
    </w:p>
    <w:p w14:paraId="4A69873E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P: i fiori, i frutti, le foglie e la corteccia interna. </w:t>
      </w:r>
    </w:p>
    <w:p w14:paraId="4D763F9F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R: i fiori, sempre in tempo asciutto, </w:t>
      </w:r>
    </w:p>
    <w:p w14:paraId="4C739865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F: Caprifogliacee. Il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sambuco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ha proprietà sudorifere, lassative, diuretiche, risolventi. Si fa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1’infuso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dei fiori nella dose di 15 gr. in 1/2 litro d’acqua, quale sudorifero, per favorire la secrezione lattea. Dissolve i catarri, calma i crampi cagionati da funzione cutanea irregolare; e indicato nei raffreddori e nel sudore retrocesso. Essendo sudorifero, si usa con buon effetto nei mali reumatici, nella raucedine, nei catarri nasali, bronchiali, polmonari e nelle infiammazioni di petto. I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fiori freschi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si tuffano intieri nell’olio bollente, si polverizzano con zucchero, e si servono a tavola. Eccellenti, se presi col the o caffè. Il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«Rhoob Sambuci»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si prepara prendendo le bacche ben pulite; e, liberate dai peduncoli, si mettono a cuocere. Appena esce il sugo, si filtrano con tela; indi si cuoce il sugo, agitando, fino a consistenza sciropposa. Raffreddato, si versa in vasi di creta. Un cucchiaio in un bicchier d’acqua, dà una bevanda rinfrescante; purifica il sangue, il ventricolo e agisce favorevolmente sui nervi. Le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foglie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e i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germogli giovani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preparati come insalata con olio e aceto, servono a purificare il sangue e il ventricolo. Le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bacche secche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calmano la diarrea,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Foglie, fiori e germogli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bolliti nel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latte,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formano un gargarismo per 1’ugola infiammata, per le tonsilli, per le infiammazioni catarrali, della gola. Il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decotto della corteccia della radice, specialmente quella interna,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e indicatissimo contro 1’idropisia. Il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Kneipp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assicura che non vi è</w:t>
      </w:r>
    </w:p>
    <w:p w14:paraId="09AA282C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alcun mezzo piu efficace che questo decotto per far uscire maggiore quantità di acqua. Anche il famoso medico senese,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Andrea Mattioli,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nel 1564 ordinava questa corteccia, cotta nel vino.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Anzi voglio notare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qui, per chi non lo sapesse, che questo benemerito medico è morto a Trento, e sepolto nel nostro Duomo. Ne fa testimonio anche la grande lapide murale nella parete interna, a destra di chi entra dalla porta principale della Basilica di san Vigilio. </w:t>
      </w:r>
    </w:p>
    <w:p w14:paraId="5FD3CC6A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6" w:name="Sambuco_(vino_di)"/>
      <w:bookmarkEnd w:id="6"/>
      <w:r w:rsidRPr="0006753C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S</w:t>
      </w:r>
      <w:r w:rsidRPr="0006753C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ambuco (vino di) </w:t>
      </w:r>
    </w:p>
    <w:p w14:paraId="5B55F3B2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In 4 litri di acqua si mette un quarto di litro di aceto, un quarto di chilo di zucchero, 4-6 ombrelle (fiori) di Sambuco. Questa miscela si mette a macero in un recipiente per 4 giorni. Indi si leva la schiuma, si filtra e si mette in bottiglie ben turate. E’ un vino eccellente per la sete. </w:t>
      </w:r>
    </w:p>
    <w:p w14:paraId="0B72D0CE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7" w:name="Sambuco_montano"/>
      <w:bookmarkEnd w:id="7"/>
      <w:r w:rsidRPr="0006753C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S</w:t>
      </w:r>
      <w:r w:rsidRPr="0006753C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ambuco montano </w:t>
      </w:r>
    </w:p>
    <w:p w14:paraId="4EC119D8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Sambucus racernosa, L. </w:t>
      </w:r>
    </w:p>
    <w:p w14:paraId="61095759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0675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Fusto legnoso (2-4 m.); foglie pennato-sette con 3-7 segmenti ovali lanceolati, acuminati, seghettati; stipole nulle o piccolissime; fiori biancastri in pannocchia; bacche globose rosse. </w:t>
      </w:r>
    </w:p>
    <w:p w14:paraId="3E68D00B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H: nei boschi freddi e sassosi della zona montana e subalpina. </w:t>
      </w:r>
    </w:p>
    <w:p w14:paraId="56020040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P: foglie, frutti, corteccia. </w:t>
      </w:r>
    </w:p>
    <w:p w14:paraId="25D07151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F: Caprifogliacee. </w:t>
      </w:r>
    </w:p>
    <w:p w14:paraId="4897F0A4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Anche questa specie di sambuco possiede le proprietà del sambuco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Ebbio,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ma forse un poco troppo violente. Quindi usarne con discrezione. </w:t>
      </w:r>
    </w:p>
    <w:p w14:paraId="07F7909C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8" w:name="Santolina"/>
      <w:bookmarkEnd w:id="8"/>
      <w:r w:rsidRPr="0006753C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lang w:eastAsia="it-IT"/>
        </w:rPr>
        <w:t>S</w:t>
      </w:r>
      <w:r w:rsidRPr="0006753C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antolina </w:t>
      </w:r>
    </w:p>
    <w:p w14:paraId="3F7359A8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Santolina Chamaecyparissus, L. </w:t>
      </w:r>
    </w:p>
    <w:p w14:paraId="47436995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.: Pianta suffruticosa, hiancastra o verdognola (20-60 cm.) con cauli sdraiati o ascendenti, a rami eretti, semplici numerosi, muniti di fascetti di foglie ascellari; foglie disposte a 4-6 serie, picciolate, grassette, dentato-pettinate; capolini gialli globoso-depressi; peduncoli lunghi fogliosi inferiormente, nudi all’apice, solitari. </w:t>
      </w:r>
    </w:p>
    <w:p w14:paraId="00365405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H: spontanea nella zona arida del Mediterraneo; da noi coltivata. </w:t>
      </w:r>
    </w:p>
    <w:p w14:paraId="3F4203F5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P: la parte superiore e i capolini. </w:t>
      </w:r>
    </w:p>
    <w:p w14:paraId="629E9410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F: Composte. </w:t>
      </w:r>
    </w:p>
    <w:p w14:paraId="78A30BAA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Questa pianticella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ha forte azione antielmintica specialmente nei vermi dei bambini. Si prescrive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 polvere dei capolini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in dose di 2-4 gr. in una tazza d’acqua, o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1’infuso delle foglie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nella stessa quantità. </w:t>
      </w:r>
    </w:p>
    <w:p w14:paraId="22038181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9" w:name="Santoreggia"/>
      <w:bookmarkEnd w:id="9"/>
      <w:r w:rsidRPr="0006753C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lang w:eastAsia="it-IT"/>
        </w:rPr>
        <w:t>S</w:t>
      </w:r>
      <w:r w:rsidRPr="0006753C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antoreggia </w:t>
      </w:r>
    </w:p>
    <w:p w14:paraId="7B8BF85E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Satureia hortensis, L. </w:t>
      </w:r>
    </w:p>
    <w:p w14:paraId="43C42B6E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NOME DIALETTALE:</w:t>
      </w:r>
      <w:r w:rsidRPr="000675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Peverella. </w:t>
      </w:r>
    </w:p>
    <w:p w14:paraId="57C2E969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0675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Fusto eretto, ramoso (10-30 centimetri); foglie lineari lanceolate, punteggiato-glandolose, molli; fiori in verticillastri un po’ unilaterali e i superiori quasi a spiga; calice con 10 nervi; corolla appena più lunga dei denti del calice. </w:t>
      </w:r>
    </w:p>
    <w:p w14:paraId="6B8141CD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H: coltivata negli orti. </w:t>
      </w:r>
    </w:p>
    <w:p w14:paraId="58C63B73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P: la pianta intera. </w:t>
      </w:r>
    </w:p>
    <w:p w14:paraId="47E38CDC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F: Labiate. </w:t>
      </w:r>
    </w:p>
    <w:p w14:paraId="7F9FA4D7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Questa pianta è assai pregiata per 1’industria dei liquori. Nella medicina familiare si usa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l’infuso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di 20 gr. in un litro d’acqua, contro i vermi dei bambini, nelle coliche, e nelle vertigini.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Per uso esterno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si fanno impacchi sui tumori e lavaggi sulle ferite. </w:t>
      </w:r>
    </w:p>
    <w:p w14:paraId="2A83D2E7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0" w:name="Saponaria"/>
      <w:bookmarkEnd w:id="10"/>
      <w:r w:rsidRPr="0006753C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S</w:t>
      </w:r>
      <w:r w:rsidRPr="0006753C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aponaria </w:t>
      </w:r>
    </w:p>
    <w:p w14:paraId="1E3EB911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Saponaria officinalis, L. </w:t>
      </w:r>
    </w:p>
    <w:p w14:paraId="674E9026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lastRenderedPageBreak/>
        <w:t>DESCRIZIONE:</w:t>
      </w:r>
      <w:r w:rsidRPr="000675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Fusti eretti (40-60 cm.); foglie lanceolate, acute, binervie, opposte; fiori grandi in fascetti; calice cilindrico glabro; petali roseo pallidi con 2 squame presso la fauce; cassula molle. </w:t>
      </w:r>
    </w:p>
    <w:p w14:paraId="4BFCECE0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H: nei luoghi umidi, erbosi della zona collina e montana. </w:t>
      </w:r>
    </w:p>
    <w:p w14:paraId="41183CDE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P: la radice e le foglie. </w:t>
      </w:r>
    </w:p>
    <w:p w14:paraId="59E3F547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F: Cariofillacee. </w:t>
      </w:r>
    </w:p>
    <w:p w14:paraId="19457C76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La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saponaria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ha proprietà espettoranti, depurative, antireumatiche. Si usa il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decotto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di 60 grammi di radici in un litro d’acqua. Questo decotto si prende a bicchierini, tre volte al giorno dopo il pasto. Serve nella cura dei reumatismi, della gotta e della sifilide. Giova pure nei catarri, nei raffreddori e negli ingorghi di stomaco, di fegato e di milza; nelle malattie delle mucose polmonari e intestinali; e per uso esterno: nelle eruzioni cutanee croniche, nei tumori e nell’artrite. </w:t>
      </w:r>
    </w:p>
    <w:p w14:paraId="19C48247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1" w:name="Scolopendrio"/>
      <w:bookmarkEnd w:id="11"/>
      <w:r w:rsidRPr="0006753C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S</w:t>
      </w:r>
      <w:r w:rsidRPr="0006753C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colopendrio </w:t>
      </w:r>
    </w:p>
    <w:p w14:paraId="22C6953E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Scolopedrium officinale (vulgare), Sm. </w:t>
      </w:r>
    </w:p>
    <w:p w14:paraId="37582EE3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: Foglie lanceolato-lineari (20-40 cm.); cuoriformi alla base, intiere con nervature ramificate fin dalla base. </w:t>
      </w:r>
    </w:p>
    <w:p w14:paraId="4D0B7941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H: luoghi umidi, ombrosi, negli anfratti delle rocce e delle valli strette e profonde. </w:t>
      </w:r>
    </w:p>
    <w:p w14:paraId="4C3794B2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P: le foglie e le radici. </w:t>
      </w:r>
    </w:p>
    <w:p w14:paraId="0B504197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F: Felci. </w:t>
      </w:r>
    </w:p>
    <w:p w14:paraId="20F0F7ED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Questa felce, che in qualche luogo si coltiva come ornamentale delle stanze per le sue foglie lucide, lanceola- te, fino a raggiungere la lunghezza di 40 cm., piu appariscenti dll’aspidistra, ha proprietà astringenti, per il molto tannino che contiene. Si fa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1’infuso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di 20 gr. in un litro d’acqua, per gargarismi, colluttori, lavaggi per mali di denti, di bocca e di gola. </w:t>
      </w:r>
    </w:p>
    <w:p w14:paraId="5764102B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2" w:name="Scrofularia_maggiore"/>
      <w:bookmarkEnd w:id="12"/>
      <w:r w:rsidRPr="0006753C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lang w:eastAsia="it-IT"/>
        </w:rPr>
        <w:t>S</w:t>
      </w:r>
      <w:r w:rsidRPr="0006753C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crofularia maggiore </w:t>
      </w:r>
    </w:p>
    <w:p w14:paraId="34CD2FFE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Scrophularia nodosa, L. </w:t>
      </w:r>
    </w:p>
    <w:p w14:paraId="3EB6EC1B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DIALETTALi:</w:t>
      </w:r>
      <w:r w:rsidRPr="000675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Erba mora, Erba bruna, Erba da moroidi, Sesene, Erba da le balotole. </w:t>
      </w:r>
    </w:p>
    <w:p w14:paraId="0A8C9091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: Pianta glabra; radice tuberoso-nodosa; fusto eretto tetragono ad angoli acuti, foglie cuoriformi ovali, doppiamente dentate con piccioli senz’ale; lobi del calice ovato ottusi, con margine scarioso stretto. </w:t>
      </w:r>
    </w:p>
    <w:p w14:paraId="4D92CC76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H: nei luoghi incolti, lungo le strade di campagna. </w:t>
      </w:r>
    </w:p>
    <w:p w14:paraId="13BAB724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P: la pianta intera. </w:t>
      </w:r>
    </w:p>
    <w:p w14:paraId="7D10A59C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F: Scrofulariacee. </w:t>
      </w:r>
    </w:p>
    <w:p w14:paraId="02AE4118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La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pianta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esala un odore acre nauseante. Tuttavia essa entra nella medicina popolare come emetico, purgativo e antiscrofoloso. Anzi gli antichi empiristi la prescrivevano come rimedio infallibile contro le scrofole; da qui il nome di Scrofularia. Si fa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1’infuso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di 30 gr.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della radice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in un litro d’acqua.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Con le foglie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si fanno empiastri, nelle enfiagioni delle estremità. </w:t>
      </w:r>
    </w:p>
    <w:p w14:paraId="7203ED17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3" w:name="Sedano_di_monte"/>
      <w:bookmarkEnd w:id="13"/>
      <w:r w:rsidRPr="0006753C">
        <w:rPr>
          <w:rFonts w:ascii="Times New Roman" w:eastAsia="Times New Roman" w:hAnsi="Times New Roman" w:cs="Times New Roman"/>
          <w:b/>
          <w:bCs/>
          <w:color w:val="000000"/>
          <w:sz w:val="80"/>
          <w:szCs w:val="80"/>
          <w:lang w:eastAsia="it-IT"/>
        </w:rPr>
        <w:t>S</w:t>
      </w:r>
      <w:r w:rsidRPr="0006753C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edano di monte </w:t>
      </w:r>
    </w:p>
    <w:p w14:paraId="1BAB6E1E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Levisticum offic., Koch </w:t>
      </w:r>
    </w:p>
    <w:p w14:paraId="1AAC2860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0675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Fusto eretto, grosso, cavo, ramoso in alto (1-2 m.); foglie grandi lucenti bi-tripennate, a segmenti grandi romboidali inciso lobari in alto, cuneiformi alla base; fiori gialli in ombrella con 6-12 raggi; involucro di più foglioline riflesse, frutto bislungo. </w:t>
      </w:r>
    </w:p>
    <w:p w14:paraId="5995BC8C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H: coltivato e qua e là inselvatichito. </w:t>
      </w:r>
    </w:p>
    <w:p w14:paraId="606F203F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P: la radice. </w:t>
      </w:r>
    </w:p>
    <w:p w14:paraId="2235057A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F: Ombrellifere. </w:t>
      </w:r>
    </w:p>
    <w:p w14:paraId="671FE512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La radice ha proprietà carminative, emmenagoghe e diuretiche, simile a quelle dell’Angelica. Si fa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l’infuso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del 10-15% nell’acqua. Fu adoperata anche quale gargarismo nel mal di gola. </w:t>
      </w:r>
    </w:p>
    <w:p w14:paraId="4DA3D5E1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4" w:name="Semprevivo"/>
      <w:bookmarkEnd w:id="14"/>
      <w:r w:rsidRPr="0006753C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S</w:t>
      </w:r>
      <w:r w:rsidRPr="0006753C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emprevivo </w:t>
      </w:r>
    </w:p>
    <w:p w14:paraId="2150F99F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Semperz ivum tectorum, L.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 xml:space="preserve">                                                  </w:t>
      </w:r>
      <w:hyperlink r:id="rId7" w:history="1">
        <w:r w:rsidRPr="0006753C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it-IT"/>
          </w:rPr>
          <w:t>TA V. 6– N. 42</w:t>
        </w:r>
      </w:hyperlink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</w:t>
      </w:r>
    </w:p>
    <w:p w14:paraId="3A851D48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DIALETTALI:</w:t>
      </w:r>
      <w:r w:rsidRPr="000675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Articiochi selvadeghi, Fiori del sass, Capussati de croz, Barba de beco. </w:t>
      </w:r>
    </w:p>
    <w:p w14:paraId="1FC128CD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: Foglie bislungo-ovate, acuminate, carnose, glabre, cigliate nei margini; fusto florido, (alto 30-50 cm.); fiori rosei in spighe scorpioidi, formanti un corimbo terminale; petali acuminati. </w:t>
      </w:r>
    </w:p>
    <w:p w14:paraId="50470B8D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H: nei luoghi asciutti, soleggiati, sulle rocce e sui muri. </w:t>
      </w:r>
    </w:p>
    <w:p w14:paraId="5092FA36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P: le foglie. </w:t>
      </w:r>
    </w:p>
    <w:p w14:paraId="3195C93A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>F: Crassulacee.</w:t>
      </w:r>
    </w:p>
    <w:p w14:paraId="5A558737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L’infuso</w:t>
      </w:r>
      <w:r w:rsidRPr="000675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delle foglie provoca 1’orinazione;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applicate all’esterno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giovano nella cura dei calli, delle verruche cutanee e come detersivo nelle ulceri. Simili proprietà hanno pure i diversi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Sedum. </w:t>
      </w:r>
    </w:p>
    <w:p w14:paraId="1E313E52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5" w:name="Sigillo_di_Salomone"/>
      <w:bookmarkEnd w:id="15"/>
      <w:r w:rsidRPr="0006753C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S</w:t>
      </w:r>
      <w:r w:rsidRPr="0006753C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igillo di Salomone </w:t>
      </w:r>
    </w:p>
    <w:p w14:paraId="6230947F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Polygonatum oulg., L. </w:t>
      </w:r>
    </w:p>
    <w:p w14:paraId="7CBDBBA0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: Rizoma orizzontale, carnoso; fusto angoloso, eretto glabro; foglie distiche, ellittiche, glaucescenti di sotto; fiori solitari ascellari, perigonio ristretto alla base; filamenti glabri. </w:t>
      </w:r>
    </w:p>
    <w:p w14:paraId="15D3F41F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lastRenderedPageBreak/>
        <w:t xml:space="preserve">H: luoghi rocciosi e selvatici. </w:t>
      </w:r>
    </w:p>
    <w:p w14:paraId="7F48FAA3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P: il rizoma. </w:t>
      </w:r>
    </w:p>
    <w:p w14:paraId="2DC433F4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Famiglia: Liliacee. </w:t>
      </w:r>
    </w:p>
    <w:p w14:paraId="5B09F154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La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radice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e usata per preparare cataplasmi contro le contusioni, calli, pori, paterecci. </w:t>
      </w:r>
    </w:p>
    <w:p w14:paraId="277C0D9E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6" w:name="Solatro"/>
      <w:bookmarkEnd w:id="16"/>
      <w:r w:rsidRPr="0006753C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S</w:t>
      </w:r>
      <w:r w:rsidRPr="0006753C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olatro </w:t>
      </w:r>
    </w:p>
    <w:p w14:paraId="5D2321AA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Solanum nigrum, L. </w:t>
      </w:r>
    </w:p>
    <w:p w14:paraId="27CF6A99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DIALETTALI:</w:t>
      </w:r>
      <w:r w:rsidRPr="000675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Erba mora, Moreta, Morela, Erba marza, Erba da le balote. </w:t>
      </w:r>
    </w:p>
    <w:p w14:paraId="5B394260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>: Fusto erbaceo, angoloso (20-50 cm.); rami quasi cilindrici; foglie ovate dentate o quasi angolo</w:t>
      </w:r>
    </w:p>
    <w:p w14:paraId="3EB45210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se; fiori bianchi o quasi violacei, quasi in ombrella; bacche globose nere. </w:t>
      </w:r>
    </w:p>
    <w:p w14:paraId="26BD0CF3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H: comune nei luoghi umidi, nelle macerie, vicino alle abitazioni. </w:t>
      </w:r>
    </w:p>
    <w:p w14:paraId="3DA697A6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P: la pianta. </w:t>
      </w:r>
    </w:p>
    <w:p w14:paraId="3B149F2F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F: Solanacee. </w:t>
      </w:r>
    </w:p>
    <w:p w14:paraId="212BACC9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IL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solatro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è diuretico, narcotico e anche velenoso, specialmente nelle bacche: la pianta e simile alla patata, ma assai più piccola nelle foglie e nelle bacche nere. Le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foglie,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usate in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infusione nell’olio,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si adoperano come cataplasma nei dolori reumatici, sui paterecci, sugli ascessi e sulle piaghe dolorose. Con le foglie si fanno pure impacchi sul ventre duro o infiammato dei bambini. </w:t>
      </w:r>
    </w:p>
    <w:p w14:paraId="23906547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7" w:name="Spino_cervino"/>
      <w:bookmarkEnd w:id="17"/>
      <w:r w:rsidRPr="0006753C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S</w:t>
      </w:r>
      <w:r w:rsidRPr="0006753C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pino cervino </w:t>
      </w:r>
    </w:p>
    <w:p w14:paraId="758A087E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Rhamnus cathartica, L. </w:t>
      </w:r>
    </w:p>
    <w:p w14:paraId="4B74B05A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NOMI DIALETTALI:</w:t>
      </w:r>
      <w:r w:rsidRPr="000675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Tossegar, Spine negre, Spinai. </w:t>
      </w:r>
    </w:p>
    <w:p w14:paraId="569E39CC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: Fruttice o arbusto; foglie alterne o quasi opposte, caduche, ovali od ovali rotonde, crenulato seghettate con nervi laterali curvi; fiori bianchi piccoli in fascetti; denti del calice uguali al tubo, reflessi; frutto sferico, nero; (fiori ermafroditi pentametri). </w:t>
      </w:r>
    </w:p>
    <w:p w14:paraId="0F1C1D6E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H: lungo le siepi. </w:t>
      </w:r>
    </w:p>
    <w:p w14:paraId="44A1C207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P: le bacche. </w:t>
      </w:r>
    </w:p>
    <w:p w14:paraId="0C9D61CF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F: Ramnacee. </w:t>
      </w:r>
    </w:p>
    <w:p w14:paraId="0CBDFED2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Le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bacche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hanno forte azione purgativa, e si prescrive il succo da 10-20 gr. da prendersi a digiuno: hanno 1’effetto dell’erba senna. </w:t>
      </w:r>
    </w:p>
    <w:p w14:paraId="6FE56FBD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8" w:name="Stella_alpina"/>
      <w:bookmarkEnd w:id="18"/>
      <w:r w:rsidRPr="0006753C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lastRenderedPageBreak/>
        <w:t>S</w:t>
      </w:r>
      <w:r w:rsidRPr="0006753C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tella alpina </w:t>
      </w:r>
    </w:p>
    <w:p w14:paraId="4FFCA15E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Gnaphalium leontopodium, Scop. </w:t>
      </w:r>
    </w:p>
    <w:p w14:paraId="29C768CB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DESCRIZIONE:</w:t>
      </w:r>
      <w:r w:rsidRPr="000675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Fusto eretto, semplice (10-20 cm.); foglie cinerino tomentose, le inferiori lanceolate, le superiori lanceolato-lineari; capolini mediocri in corimbo denso cinto da 7-8 foglie bislunghe, densamente lanose, raggianti; foglioline involucrabili e squame nere all’apice. </w:t>
      </w:r>
    </w:p>
    <w:p w14:paraId="620BFED3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H: nelle Alpi calcaree dai 1700 ai 2400 metri. </w:t>
      </w:r>
    </w:p>
    <w:p w14:paraId="013BBEA5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P: la pianta. </w:t>
      </w:r>
    </w:p>
    <w:p w14:paraId="6C0D792F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F: Composte. </w:t>
      </w:r>
    </w:p>
    <w:p w14:paraId="5BEEF796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Questa cara e simpatica pianticella, oltre a essere il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simbolo dell’alpinismo,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e pure medicinale. Il suo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the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serve contro la tisi polmonare e le malattie dello stomaco. La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polvere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della pianta essiccata, bollita nell’acqua, serve contro la diarrea. </w:t>
      </w:r>
    </w:p>
    <w:p w14:paraId="799D0FED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19" w:name="Stellina_odorosa"/>
      <w:bookmarkEnd w:id="19"/>
      <w:r w:rsidRPr="0006753C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S</w:t>
      </w:r>
      <w:r w:rsidRPr="0006753C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tellina odorosa </w:t>
      </w:r>
    </w:p>
    <w:p w14:paraId="19790085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it-IT"/>
        </w:rPr>
        <w:t xml:space="preserve">Asperula odorata, L.                                           </w:t>
      </w:r>
      <w:hyperlink r:id="rId8" w:history="1">
        <w:r w:rsidRPr="0006753C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it-IT"/>
          </w:rPr>
          <w:t>TAV. 11 - N. 81</w:t>
        </w:r>
      </w:hyperlink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 </w:t>
      </w:r>
    </w:p>
    <w:p w14:paraId="5215A6BD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DESCRIZIONE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: Fusto eretto o ascendente glabro, semplice o ramoso (20-30 cm.); foglie sottili lucenti, brevemente cuspitate, verticillate a 6 o 8; le inferiori obovate, le superiori lanceolate; fiori bianchi in corimbo terminale con rami lunghetti; corolla con lembo quasi uguale al tubo; frutto globoso, irto d’aculei bianchi uncinati. </w:t>
      </w:r>
    </w:p>
    <w:p w14:paraId="23AA71E2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H: nei boschi freschi, fra i sassi, sotto i cespugli della zona montana e subalpina. </w:t>
      </w:r>
    </w:p>
    <w:p w14:paraId="5CDFC10B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P: tutta la pianta. </w:t>
      </w:r>
    </w:p>
    <w:p w14:paraId="0EFDA9F3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R: avanti la fioritura. </w:t>
      </w:r>
    </w:p>
    <w:p w14:paraId="346D98C8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F: Rubiacee. </w:t>
      </w:r>
    </w:p>
    <w:p w14:paraId="6B8B11C3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La stellina odorosa ha proprietà tonico-digestive, diuretiche, aperitive ed emmenagoghe. Si fa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1’infuso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di 40 gr. della pianta intera, in un litro d’acqua. Se ne prendono tre-quattro tazze al giorno. Il cosiddetto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«Vino del Reno» o «Maitranch»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si prepara nel vino bianco; si lascia in infusione per mezzora; indi si filtra e si pone in bottiglie ben chiuse; ha un gusto eccellente. Le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foglie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si raccolgono in principio di fioritura, che, disseccate all’ombra, assumono un aroma delicato. Cosi disseccate, si mischiano con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foglie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di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fragola,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di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lamponi,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di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rovo,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di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biancospino,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di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rose selvatiche,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si ottiene un the così aromatico da sorpassare il the cinese. Ognuna di tali specie, unita ad asperula, basta a tale scopo. </w:t>
      </w:r>
    </w:p>
    <w:p w14:paraId="51354F43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20" w:name="Stramonio"/>
      <w:bookmarkEnd w:id="20"/>
      <w:r w:rsidRPr="0006753C">
        <w:rPr>
          <w:rFonts w:ascii="Times New Roman" w:eastAsia="Times New Roman" w:hAnsi="Times New Roman" w:cs="Times New Roman"/>
          <w:b/>
          <w:bCs/>
          <w:color w:val="000000"/>
          <w:sz w:val="78"/>
          <w:szCs w:val="78"/>
          <w:lang w:eastAsia="it-IT"/>
        </w:rPr>
        <w:t>S</w:t>
      </w:r>
      <w:r w:rsidRPr="0006753C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it-IT"/>
        </w:rPr>
        <w:t xml:space="preserve">tramonio </w:t>
      </w:r>
    </w:p>
    <w:p w14:paraId="052EAD10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it-IT"/>
        </w:rPr>
        <w:t xml:space="preserve">Datura Stramonium, L. </w:t>
      </w:r>
    </w:p>
    <w:p w14:paraId="6AB1EB9E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lastRenderedPageBreak/>
        <w:t>DESCRIZIONE:</w:t>
      </w:r>
      <w:r w:rsidRPr="0006753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Fusto ramoso (30-80 cm.); foglie ovate sinuato dentate, glabre; fiori bianchi; cassule ovate, erette, spinose con spine quasi uguali. </w:t>
      </w:r>
    </w:p>
    <w:p w14:paraId="46A8FE11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H: fra le macerie e intorno alle abitazioni. </w:t>
      </w:r>
    </w:p>
    <w:p w14:paraId="5C279AB4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P: le foglie e i semi. </w:t>
      </w:r>
    </w:p>
    <w:p w14:paraId="7666E4FF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F: Solanacee. </w:t>
      </w:r>
    </w:p>
    <w:p w14:paraId="646C0345" w14:textId="77777777" w:rsidR="0006753C" w:rsidRPr="0006753C" w:rsidRDefault="0006753C" w:rsidP="0006753C">
      <w:pPr>
        <w:spacing w:before="100" w:beforeAutospacing="1" w:after="17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Lo stramonio ha proprietà narcotiche e velenose, simili alla Belladonna. Si adopera la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tintura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da 5-20 gocce, nei casi di epilessia, isterismo, nell’asma, nelle nevralgie. Essendo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pianta velenosissima,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si richiede sempre la prescrizione medica. Nell’asma </w:t>
      </w:r>
      <w:r w:rsidRPr="0006753C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si fumano le foglie,</w:t>
      </w:r>
      <w:r w:rsidRPr="0006753C">
        <w:rPr>
          <w:rFonts w:ascii="Times New Roman" w:eastAsia="Times New Roman" w:hAnsi="Times New Roman" w:cs="Times New Roman"/>
          <w:color w:val="000000"/>
          <w:lang w:eastAsia="it-IT"/>
        </w:rPr>
        <w:t xml:space="preserve"> trinciate con il tabacco e foglie di salvia. Anche in questo caso le foglie di stramonio non devono superare un grammo per ogni accesso. </w:t>
      </w:r>
    </w:p>
    <w:bookmarkEnd w:id="1"/>
    <w:p w14:paraId="1EC658D7" w14:textId="77777777" w:rsidR="006B5B74" w:rsidRPr="0006753C" w:rsidRDefault="006B5B74">
      <w:pPr>
        <w:rPr>
          <w:color w:val="000000"/>
        </w:rPr>
      </w:pPr>
    </w:p>
    <w:sectPr w:rsidR="006B5B74" w:rsidRPr="000675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53C"/>
    <w:rsid w:val="0006753C"/>
    <w:rsid w:val="006B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C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53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53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gente90.it/atanasio/Tavole/tav1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rgente90.it/atanasio/Tavole/tav6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rgente90.it/atanasio/Tavole/tav12.jpg" TargetMode="External"/><Relationship Id="rId5" Type="http://schemas.openxmlformats.org/officeDocument/2006/relationships/hyperlink" Target="http://www.sorgente90.it/atanasio/Tavole/tav12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2476</Words>
  <Characters>14119</Characters>
  <Application>Microsoft Office Word</Application>
  <DocSecurity>0</DocSecurity>
  <Lines>117</Lines>
  <Paragraphs>33</Paragraphs>
  <ScaleCrop>false</ScaleCrop>
  <Company/>
  <LinksUpToDate>false</LinksUpToDate>
  <CharactersWithSpaces>16562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Elf</dc:creator>
  <cp:lastModifiedBy>Charlotte Elf</cp:lastModifiedBy>
  <cp:revision>1</cp:revision>
  <dcterms:created xsi:type="dcterms:W3CDTF">2010-10-25T20:09:00Z</dcterms:created>
  <dcterms:modified xsi:type="dcterms:W3CDTF">2010-10-25T20:17:00Z</dcterms:modified>
</cp:coreProperties>
</file>